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The Hidden Benefits of Action First Planning for Faster Results</w:t>
      </w:r>
    </w:p>
    <w:p>
      <w:pPr>
        <w:spacing w:after="200"/>
      </w:pPr>
      <w:r>
        <w:t xml:space="preserve">What if I told you that planning less could help you achieve more? Sounds backwards, right? We've been taught to plan everything meticulously before taking action. Create the perfect strategy. Map out every detail. Wait until conditions are ideal. Meanwhile, life passes by and your goals stay stuck in the planning phase. There's a better way: action first planning.</w:t>
      </w:r>
    </w:p>
    <w:p>
      <w:pPr>
        <w:pStyle w:val="Heading2"/>
      </w:pPr>
      <w:r>
        <w:t xml:space="preserve">Why Traditional Planning Keeps You Stuck</w:t>
      </w:r>
    </w:p>
    <w:p>
      <w:pPr>
        <w:pStyle w:val="Heading3"/>
      </w:pPr>
      <w:r>
        <w:t xml:space="preserve">Analysis Paralysis Is Real</w:t>
      </w:r>
    </w:p>
    <w:p>
      <w:pPr>
        <w:spacing w:after="200"/>
      </w:pPr>
      <w:r>
        <w:t xml:space="preserve">You can research forever. Read one more book. Take one more course. Refine your plan one more time. But here's the brutal truth: all that planning is often just procrastination wearing a productive mask. You feel busy, but you're not making actual progress. Action first planning flips this script entirely.</w:t>
      </w:r>
    </w:p>
    <w:p>
      <w:pPr>
        <w:pStyle w:val="Heading2"/>
      </w:pPr>
      <w:r>
        <w:t xml:space="preserve">Hidden Benefit 1: You Learn What Actually Works</w:t>
      </w:r>
    </w:p>
    <w:p>
      <w:pPr>
        <w:pStyle w:val="Heading3"/>
      </w:pPr>
      <w:r>
        <w:t xml:space="preserve">Real Data Beats Perfect Plans</w:t>
      </w:r>
    </w:p>
    <w:p>
      <w:pPr>
        <w:spacing w:after="200"/>
      </w:pPr>
      <w:r>
        <w:t xml:space="preserve">When you act first, you get immediate feedback from reality. Your perfect plan might look great on paper but fall apart in practice. Taking action reveals what works and what doesn't faster than any amount of theorizing. You stop guessing and start knowing.</w:t>
      </w:r>
    </w:p>
    <w:p>
      <w:pPr>
        <w:pStyle w:val="Heading4"/>
      </w:pPr>
      <w:r>
        <w:t xml:space="preserve">The Feedback Loop Advantage</w:t>
      </w:r>
    </w:p>
    <w:p>
      <w:pPr>
        <w:spacing w:after="200"/>
      </w:pPr>
      <w:r>
        <w:t xml:space="preserve">Every action creates a feedback loop. Try something, see what happens, adjust, try again. This cycle of learning compounds quickly. Within a week of action first planning, you'll know more about your goal than a month of research could teach you.</w:t>
      </w:r>
    </w:p>
    <w:p>
      <w:pPr>
        <w:pStyle w:val="Heading2"/>
      </w:pPr>
      <w:r>
        <w:t xml:space="preserve">Hidden Benefit 2: Momentum Builds Immediately</w:t>
      </w:r>
    </w:p>
    <w:p>
      <w:pPr>
        <w:pStyle w:val="Heading3"/>
      </w:pPr>
      <w:r>
        <w:t xml:space="preserve">Motion Creates Emotion</w:t>
      </w:r>
    </w:p>
    <w:p>
      <w:pPr>
        <w:spacing w:after="200"/>
      </w:pPr>
      <w:r>
        <w:t xml:space="preserve">Planning feels safe but static. Action creates momentum. And momentum is magnetic. Once you start moving, it becomes easier to keep moving. That first small action, even if imperfect, generates energy that pulls you forward. Motivation doesn't come before action. It comes after.</w:t>
      </w:r>
    </w:p>
    <w:p>
      <w:pPr>
        <w:pStyle w:val="Heading2"/>
      </w:pPr>
      <w:r>
        <w:t xml:space="preserve">Hidden Benefit 3: You Overcome Fear Faster</w:t>
      </w:r>
    </w:p>
    <w:p>
      <w:pPr>
        <w:pStyle w:val="Heading3"/>
      </w:pPr>
      <w:r>
        <w:t xml:space="preserve">Exposure Therapy for Goals</w:t>
      </w:r>
    </w:p>
    <w:p>
      <w:pPr>
        <w:spacing w:after="200"/>
      </w:pPr>
      <w:r>
        <w:t xml:space="preserve">Fear grows in the planning phase. The longer you wait, the scarier the goal becomes. But when you take action immediately, you expose yourself to what you're afraid of and discover it's usually not as bad as imagined. Each small action chips away at fear until it loses its power over you.</w:t>
      </w:r>
    </w:p>
    <w:p>
      <w:pPr>
        <w:pStyle w:val="Heading4"/>
      </w:pPr>
      <w:r>
        <w:t xml:space="preserve">Building Confidence Through Doing</w:t>
      </w:r>
    </w:p>
    <w:p>
      <w:pPr>
        <w:spacing w:after="200"/>
      </w:pPr>
      <w:r>
        <w:t xml:space="preserve">Confidence isn't built through planning. It's built through doing. Every action you take, regardless of outcome, proves to yourself that you're capable of taking action. That proof accumulates into unshakeable self-belief.</w:t>
      </w:r>
    </w:p>
    <w:p>
      <w:pPr>
        <w:pStyle w:val="Heading2"/>
      </w:pPr>
      <w:r>
        <w:t xml:space="preserve">Hidden Benefit 4: Plans Become Relevant</w:t>
      </w:r>
    </w:p>
    <w:p>
      <w:pPr>
        <w:pStyle w:val="Heading3"/>
      </w:pPr>
      <w:r>
        <w:t xml:space="preserve">Context-Aware Planning</w:t>
      </w:r>
    </w:p>
    <w:p>
      <w:pPr>
        <w:spacing w:after="200"/>
      </w:pPr>
      <w:r>
        <w:t xml:space="preserve">After you've taken initial action, your planning becomes infinitely better because now it's grounded in reality. You're not planning in a vacuum anymore. You're planning based on actual experience, actual obstacles, actual wins. Your plans become surgical rather than theoretical.</w:t>
      </w:r>
    </w:p>
    <w:p>
      <w:pPr>
        <w:pStyle w:val="Heading2"/>
      </w:pPr>
      <w:r>
        <w:t xml:space="preserve">Hidden Benefit 5: You Fail Faster and Cheaper</w:t>
      </w:r>
    </w:p>
    <w:p>
      <w:pPr>
        <w:pStyle w:val="Heading3"/>
      </w:pPr>
      <w:r>
        <w:t xml:space="preserve">The Power of Quick Failures</w:t>
      </w:r>
    </w:p>
    <w:p>
      <w:pPr>
        <w:spacing w:after="200"/>
      </w:pPr>
      <w:r>
        <w:t xml:space="preserve">Here's a secret successful people know: failing fast is better than failing slow. When you act first, you discover what doesn't work immediately. You course-correct quickly. Compare that to spending six months perfecting a plan, executing it, and then discovering a fatal flaw. Action first planning makes failures small, cheap, and educational.</w:t>
      </w:r>
    </w:p>
    <w:p>
      <w:pPr>
        <w:pStyle w:val="Heading4"/>
      </w:pPr>
      <w:r>
        <w:t xml:space="preserve">Iteration Speed Matters</w:t>
      </w:r>
    </w:p>
    <w:p>
      <w:pPr>
        <w:spacing w:after="200"/>
      </w:pPr>
      <w:r>
        <w:t xml:space="preserve">Success isn't about getting it right the first time. It's about iterating faster than everyone else. Action first planning maximizes your iteration speed. While others are still perfecting version one, you're already testing version five.</w:t>
      </w:r>
    </w:p>
    <w:p>
      <w:pPr>
        <w:pStyle w:val="Heading2"/>
      </w:pPr>
      <w:r>
        <w:t xml:space="preserve">Hidden Benefit 6: Resources Appear</w:t>
      </w:r>
    </w:p>
    <w:p>
      <w:pPr>
        <w:pStyle w:val="Heading3"/>
      </w:pPr>
      <w:r>
        <w:t xml:space="preserve">The Universe Rewards Action</w:t>
      </w:r>
    </w:p>
    <w:p>
      <w:pPr>
        <w:spacing w:after="200"/>
      </w:pPr>
      <w:r>
        <w:t xml:space="preserve">Something almost magical happens when you start taking action: opportunities appear. People show up to help. Resources materialize. It's not actually magic. It's that action signals commitment to the world. When people see you're serious enough to start, they take you seriously. Plans alone don't attract help. Movement does.</w:t>
      </w:r>
    </w:p>
    <w:p>
      <w:pPr>
        <w:pStyle w:val="Heading2"/>
      </w:pPr>
      <w:r>
        <w:t xml:space="preserve">How to Implement Action First Planning</w:t>
      </w:r>
    </w:p>
    <w:p>
      <w:pPr>
        <w:pStyle w:val="Heading3"/>
      </w:pPr>
      <w:r>
        <w:t xml:space="preserve">The Simple Three-Step Process</w:t>
      </w:r>
    </w:p>
    <w:p>
      <w:pPr>
        <w:spacing w:after="200"/>
      </w:pPr>
      <w:r>
        <w:t xml:space="preserve">First, identify the smallest possible action you can take today toward your goal. Second, do it before the day ends. Third, based on what you learned, plan your next action. That's it. No elaborate strategies. No perfect conditions. Just action, learning, adjustment, repeat.</w:t>
      </w:r>
    </w:p>
    <w:p>
      <w:pPr>
        <w:pStyle w:val="Heading2"/>
      </w:pPr>
      <w:r>
        <w:t xml:space="preserve">Conclusion: Action Is the Ultimate Plan</w:t>
      </w:r>
    </w:p>
    <w:p>
      <w:pPr>
        <w:spacing w:after="200"/>
      </w:pPr>
      <w:r>
        <w:t xml:space="preserve">Stop waiting for the perfect plan. The perfect plan emerges through action, not before it. Action first planning gives you real data, builds momentum, defeats fear, improves your plans, accelerates failure, attracts resources, and gets you to your goal faster than traditional planning ever could. Your next move isn't to plan better. It's to act now and plan better because of it. What's the smallest action you can take in the next hour?</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2026-02-09T05:00:26.391Z</dcterms:created>
  <dcterms:modified xsi:type="dcterms:W3CDTF">2026-02-09T05:00:26.391Z</dcterms:modified>
</cp:coreProperties>
</file>

<file path=docProps/custom.xml><?xml version="1.0" encoding="utf-8"?>
<Properties xmlns="http://schemas.openxmlformats.org/officeDocument/2006/custom-properties" xmlns:vt="http://schemas.openxmlformats.org/officeDocument/2006/docPropsVTypes"/>
</file>